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447" w14:textId="3D6226F8" w:rsidR="0075614A" w:rsidRPr="00E4670B" w:rsidRDefault="0075614A" w:rsidP="0075614A">
      <w:pPr>
        <w:spacing w:after="0" w:line="240" w:lineRule="auto"/>
        <w:rPr>
          <w:rFonts w:ascii="Segoe UI" w:eastAsia="Times New Roman" w:hAnsi="Segoe UI" w:cs="Segoe UI"/>
          <w:b/>
          <w:bCs/>
          <w:kern w:val="0"/>
          <w:sz w:val="27"/>
          <w:szCs w:val="27"/>
          <w:lang w:eastAsia="en-GB"/>
          <w14:ligatures w14:val="none"/>
        </w:rPr>
      </w:pPr>
      <w:r w:rsidRPr="00E4670B">
        <w:rPr>
          <w:rFonts w:ascii="Segoe UI" w:eastAsia="Times New Roman" w:hAnsi="Segoe UI" w:cs="Segoe UI"/>
          <w:b/>
          <w:bCs/>
          <w:kern w:val="0"/>
          <w:sz w:val="27"/>
          <w:szCs w:val="27"/>
          <w:lang w:eastAsia="en-GB"/>
          <w14:ligatures w14:val="none"/>
        </w:rPr>
        <w:t xml:space="preserve">22 </w:t>
      </w:r>
      <w:r w:rsidR="00E11A24" w:rsidRPr="00E4670B">
        <w:rPr>
          <w:rFonts w:ascii="Segoe UI" w:eastAsia="Times New Roman" w:hAnsi="Segoe UI" w:cs="Segoe UI"/>
          <w:b/>
          <w:bCs/>
          <w:kern w:val="0"/>
          <w:sz w:val="27"/>
          <w:szCs w:val="27"/>
          <w:lang w:eastAsia="en-GB"/>
          <w14:ligatures w14:val="none"/>
        </w:rPr>
        <w:t>July</w:t>
      </w:r>
      <w:r w:rsidRPr="00E4670B">
        <w:rPr>
          <w:rFonts w:ascii="Segoe UI" w:eastAsia="Times New Roman" w:hAnsi="Segoe UI" w:cs="Segoe UI"/>
          <w:b/>
          <w:bCs/>
          <w:kern w:val="0"/>
          <w:sz w:val="27"/>
          <w:szCs w:val="27"/>
          <w:lang w:eastAsia="en-GB"/>
          <w14:ligatures w14:val="none"/>
        </w:rPr>
        <w:t xml:space="preserve"> 2025</w:t>
      </w:r>
    </w:p>
    <w:p w14:paraId="0F0AB6FF" w14:textId="797DCAE3"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At the Parish Assembly held on 22 July 2025, the Parish rate for this year was officially agreed. The rate for 2025 has been set at</w:t>
      </w:r>
      <w:r w:rsidR="00E11A24">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1.4</w:t>
      </w:r>
      <w:r w:rsidR="0067097B" w:rsidRPr="007212F7">
        <w:rPr>
          <w:rFonts w:ascii="Segoe UI" w:eastAsia="Times New Roman" w:hAnsi="Segoe UI" w:cs="Segoe UI"/>
          <w:b/>
          <w:bCs/>
          <w:color w:val="555555"/>
          <w:kern w:val="0"/>
          <w:sz w:val="22"/>
          <w:szCs w:val="22"/>
          <w:lang w:eastAsia="en-GB"/>
          <w14:ligatures w14:val="none"/>
        </w:rPr>
        <w:t>4</w:t>
      </w:r>
      <w:r w:rsidRPr="007212F7">
        <w:rPr>
          <w:rFonts w:ascii="Segoe UI" w:eastAsia="Times New Roman" w:hAnsi="Segoe UI" w:cs="Segoe UI"/>
          <w:b/>
          <w:bCs/>
          <w:color w:val="555555"/>
          <w:kern w:val="0"/>
          <w:sz w:val="22"/>
          <w:szCs w:val="22"/>
          <w:lang w:eastAsia="en-GB"/>
          <w14:ligatures w14:val="none"/>
        </w:rPr>
        <w:t xml:space="preserve"> pence per quarter</w:t>
      </w:r>
      <w:r w:rsidRPr="007212F7">
        <w:rPr>
          <w:rFonts w:ascii="Segoe UI" w:eastAsia="Times New Roman" w:hAnsi="Segoe UI" w:cs="Segoe UI"/>
          <w:color w:val="555555"/>
          <w:kern w:val="0"/>
          <w:sz w:val="22"/>
          <w:szCs w:val="22"/>
          <w:lang w:eastAsia="en-GB"/>
          <w14:ligatures w14:val="none"/>
        </w:rPr>
        <w:t>, and when combined with the Island Wide Rate (IWR), this represents a modest increase of just</w:t>
      </w:r>
      <w:r w:rsidR="0067097B"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2.</w:t>
      </w:r>
      <w:r w:rsidR="00F35C72" w:rsidRPr="007212F7">
        <w:rPr>
          <w:rFonts w:ascii="Segoe UI" w:eastAsia="Times New Roman" w:hAnsi="Segoe UI" w:cs="Segoe UI"/>
          <w:b/>
          <w:bCs/>
          <w:color w:val="555555"/>
          <w:kern w:val="0"/>
          <w:sz w:val="22"/>
          <w:szCs w:val="22"/>
          <w:lang w:eastAsia="en-GB"/>
          <w14:ligatures w14:val="none"/>
        </w:rPr>
        <w:t>86</w:t>
      </w:r>
      <w:r w:rsidRPr="007212F7">
        <w:rPr>
          <w:rFonts w:ascii="Segoe UI" w:eastAsia="Times New Roman" w:hAnsi="Segoe UI" w:cs="Segoe UI"/>
          <w:b/>
          <w:bCs/>
          <w:color w:val="555555"/>
          <w:kern w:val="0"/>
          <w:sz w:val="22"/>
          <w:szCs w:val="22"/>
          <w:lang w:eastAsia="en-GB"/>
          <w14:ligatures w14:val="none"/>
        </w:rPr>
        <w:t>%</w:t>
      </w:r>
      <w:r w:rsidRPr="007212F7">
        <w:rPr>
          <w:rFonts w:ascii="Segoe UI" w:eastAsia="Times New Roman" w:hAnsi="Segoe UI" w:cs="Segoe UI"/>
          <w:color w:val="555555"/>
          <w:kern w:val="0"/>
          <w:sz w:val="22"/>
          <w:szCs w:val="22"/>
          <w:lang w:eastAsia="en-GB"/>
          <w14:ligatures w14:val="none"/>
        </w:rPr>
        <w:t>.</w:t>
      </w:r>
    </w:p>
    <w:p w14:paraId="291B07E4" w14:textId="028256F2"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 xml:space="preserve">It’s important to note that the Parish of St </w:t>
      </w:r>
      <w:r w:rsidR="00F35C72" w:rsidRPr="007212F7">
        <w:rPr>
          <w:rFonts w:ascii="Segoe UI" w:eastAsia="Times New Roman" w:hAnsi="Segoe UI" w:cs="Segoe UI"/>
          <w:color w:val="555555"/>
          <w:kern w:val="0"/>
          <w:sz w:val="22"/>
          <w:szCs w:val="22"/>
          <w:lang w:eastAsia="en-GB"/>
          <w14:ligatures w14:val="none"/>
        </w:rPr>
        <w:t>Brelade</w:t>
      </w:r>
      <w:r w:rsidRPr="007212F7">
        <w:rPr>
          <w:rFonts w:ascii="Segoe UI" w:eastAsia="Times New Roman" w:hAnsi="Segoe UI" w:cs="Segoe UI"/>
          <w:color w:val="555555"/>
          <w:kern w:val="0"/>
          <w:sz w:val="22"/>
          <w:szCs w:val="22"/>
          <w:lang w:eastAsia="en-GB"/>
          <w14:ligatures w14:val="none"/>
        </w:rPr>
        <w:t xml:space="preserve"> does</w:t>
      </w:r>
      <w:r w:rsidR="0067097B"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not</w:t>
      </w:r>
      <w:r w:rsidR="0067097B" w:rsidRPr="007212F7">
        <w:rPr>
          <w:rFonts w:ascii="Segoe UI" w:eastAsia="Times New Roman" w:hAnsi="Segoe UI" w:cs="Segoe UI"/>
          <w:b/>
          <w:bCs/>
          <w:color w:val="555555"/>
          <w:kern w:val="0"/>
          <w:sz w:val="22"/>
          <w:szCs w:val="22"/>
          <w:lang w:eastAsia="en-GB"/>
          <w14:ligatures w14:val="none"/>
        </w:rPr>
        <w:t xml:space="preserve"> </w:t>
      </w:r>
      <w:r w:rsidRPr="007212F7">
        <w:rPr>
          <w:rFonts w:ascii="Segoe UI" w:eastAsia="Times New Roman" w:hAnsi="Segoe UI" w:cs="Segoe UI"/>
          <w:color w:val="555555"/>
          <w:kern w:val="0"/>
          <w:sz w:val="22"/>
          <w:szCs w:val="22"/>
          <w:lang w:eastAsia="en-GB"/>
          <w14:ligatures w14:val="none"/>
        </w:rPr>
        <w:t>set the Island Wide Rate. This rate is determined and presented to the States Assembly by the Comité des Connétables, and it must reflect the March Retail Price Index (RPI) each year, as required under the</w:t>
      </w:r>
      <w:r w:rsidR="0067097B"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Rates (Jersey) Law 2005</w:t>
      </w:r>
      <w:r w:rsidRPr="007212F7">
        <w:rPr>
          <w:rFonts w:ascii="Segoe UI" w:eastAsia="Times New Roman" w:hAnsi="Segoe UI" w:cs="Segoe UI"/>
          <w:color w:val="555555"/>
          <w:kern w:val="0"/>
          <w:sz w:val="22"/>
          <w:szCs w:val="22"/>
          <w:lang w:eastAsia="en-GB"/>
          <w14:ligatures w14:val="none"/>
        </w:rPr>
        <w:t>.</w:t>
      </w:r>
    </w:p>
    <w:p w14:paraId="0D0A7299" w14:textId="77777777" w:rsidR="0075614A" w:rsidRPr="007212F7" w:rsidRDefault="0075614A" w:rsidP="00E4670B">
      <w:pPr>
        <w:spacing w:after="12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How Are Your Parish Rates Used?</w:t>
      </w:r>
    </w:p>
    <w:p w14:paraId="440D1B8F" w14:textId="77777777"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Your Parish rates help fund the essential services that keep our community running smoothly, including:</w:t>
      </w:r>
    </w:p>
    <w:p w14:paraId="45E71344" w14:textId="77777777" w:rsidR="0075614A" w:rsidRPr="007212F7" w:rsidRDefault="0075614A" w:rsidP="0075614A">
      <w:pPr>
        <w:numPr>
          <w:ilvl w:val="0"/>
          <w:numId w:val="1"/>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Maintenance and repair of parish roads and drainage systems</w:t>
      </w:r>
    </w:p>
    <w:p w14:paraId="4CDAFB22" w14:textId="77777777" w:rsidR="0075614A" w:rsidRPr="007212F7" w:rsidRDefault="0075614A" w:rsidP="0075614A">
      <w:pPr>
        <w:numPr>
          <w:ilvl w:val="0"/>
          <w:numId w:val="1"/>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General administration and municipal operations</w:t>
      </w:r>
    </w:p>
    <w:p w14:paraId="07E1229E" w14:textId="77777777" w:rsidR="0075614A" w:rsidRPr="007212F7" w:rsidRDefault="0075614A" w:rsidP="0075614A">
      <w:pPr>
        <w:numPr>
          <w:ilvl w:val="0"/>
          <w:numId w:val="1"/>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Refuse and recycling services</w:t>
      </w:r>
    </w:p>
    <w:p w14:paraId="62F9C403" w14:textId="77777777" w:rsidR="0075614A" w:rsidRPr="007212F7" w:rsidRDefault="0075614A" w:rsidP="0075614A">
      <w:pPr>
        <w:numPr>
          <w:ilvl w:val="0"/>
          <w:numId w:val="1"/>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Support for the Parish Church and community activities</w:t>
      </w:r>
    </w:p>
    <w:p w14:paraId="22E1A545" w14:textId="77777777" w:rsidR="0075614A" w:rsidRPr="007212F7" w:rsidRDefault="0075614A" w:rsidP="0075614A">
      <w:pPr>
        <w:numPr>
          <w:ilvl w:val="0"/>
          <w:numId w:val="1"/>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Contributions to policing and public safety</w:t>
      </w:r>
    </w:p>
    <w:p w14:paraId="458E1D69" w14:textId="000E7087"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color w:val="555555"/>
          <w:kern w:val="0"/>
          <w:sz w:val="22"/>
          <w:szCs w:val="22"/>
          <w:lang w:eastAsia="en-GB"/>
          <w14:ligatures w14:val="none"/>
        </w:rPr>
        <w:t xml:space="preserve">This year, the Parish anticipates collecting a combined total of </w:t>
      </w:r>
      <w:r w:rsidR="006C4D9C" w:rsidRPr="007212F7">
        <w:rPr>
          <w:rFonts w:ascii="Segoe UI" w:eastAsia="Times New Roman" w:hAnsi="Segoe UI" w:cs="Segoe UI"/>
          <w:color w:val="555555"/>
          <w:kern w:val="0"/>
          <w:sz w:val="22"/>
          <w:szCs w:val="22"/>
          <w:lang w:eastAsia="en-GB"/>
          <w14:ligatures w14:val="none"/>
        </w:rPr>
        <w:t>almost</w:t>
      </w:r>
      <w:r w:rsidR="0067097B"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£4</w:t>
      </w:r>
      <w:r w:rsidR="008907BD" w:rsidRPr="007212F7">
        <w:rPr>
          <w:rFonts w:ascii="Segoe UI" w:eastAsia="Times New Roman" w:hAnsi="Segoe UI" w:cs="Segoe UI"/>
          <w:b/>
          <w:bCs/>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million</w:t>
      </w:r>
      <w:r w:rsidR="00694E17" w:rsidRPr="007212F7">
        <w:rPr>
          <w:rFonts w:ascii="Segoe UI" w:eastAsia="Times New Roman" w:hAnsi="Segoe UI" w:cs="Segoe UI"/>
          <w:b/>
          <w:bCs/>
          <w:color w:val="555555"/>
          <w:kern w:val="0"/>
          <w:sz w:val="22"/>
          <w:szCs w:val="22"/>
          <w:lang w:eastAsia="en-GB"/>
          <w14:ligatures w14:val="none"/>
        </w:rPr>
        <w:t xml:space="preserve"> </w:t>
      </w:r>
      <w:r w:rsidRPr="007212F7">
        <w:rPr>
          <w:rFonts w:ascii="Segoe UI" w:eastAsia="Times New Roman" w:hAnsi="Segoe UI" w:cs="Segoe UI"/>
          <w:color w:val="555555"/>
          <w:kern w:val="0"/>
          <w:sz w:val="22"/>
          <w:szCs w:val="22"/>
          <w:lang w:eastAsia="en-GB"/>
          <w14:ligatures w14:val="none"/>
        </w:rPr>
        <w:t>in rates.</w:t>
      </w:r>
      <w:r w:rsidR="00FA2BFC"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color w:val="555555"/>
          <w:kern w:val="0"/>
          <w:sz w:val="22"/>
          <w:szCs w:val="22"/>
          <w:lang w:eastAsia="en-GB"/>
          <w14:ligatures w14:val="none"/>
        </w:rPr>
        <w:t xml:space="preserve"> </w:t>
      </w:r>
      <w:r w:rsidR="00FA2BFC" w:rsidRPr="007212F7">
        <w:rPr>
          <w:rFonts w:ascii="Segoe UI" w:eastAsia="Times New Roman" w:hAnsi="Segoe UI" w:cs="Segoe UI"/>
          <w:color w:val="555555"/>
          <w:kern w:val="0"/>
          <w:sz w:val="22"/>
          <w:szCs w:val="22"/>
          <w:lang w:eastAsia="en-GB"/>
          <w14:ligatures w14:val="none"/>
        </w:rPr>
        <w:t>I</w:t>
      </w:r>
      <w:r w:rsidRPr="007212F7">
        <w:rPr>
          <w:rFonts w:ascii="Segoe UI" w:eastAsia="Times New Roman" w:hAnsi="Segoe UI" w:cs="Segoe UI"/>
          <w:color w:val="555555"/>
          <w:kern w:val="0"/>
          <w:sz w:val="22"/>
          <w:szCs w:val="22"/>
          <w:lang w:eastAsia="en-GB"/>
          <w14:ligatures w14:val="none"/>
        </w:rPr>
        <w:t xml:space="preserve">t’s important to </w:t>
      </w:r>
      <w:r w:rsidR="00FA2BFC" w:rsidRPr="007212F7">
        <w:rPr>
          <w:rFonts w:ascii="Segoe UI" w:eastAsia="Times New Roman" w:hAnsi="Segoe UI" w:cs="Segoe UI"/>
          <w:color w:val="555555"/>
          <w:kern w:val="0"/>
          <w:sz w:val="22"/>
          <w:szCs w:val="22"/>
          <w:lang w:eastAsia="en-GB"/>
          <w14:ligatures w14:val="none"/>
        </w:rPr>
        <w:t xml:space="preserve">note </w:t>
      </w:r>
      <w:r w:rsidRPr="007212F7">
        <w:rPr>
          <w:rFonts w:ascii="Segoe UI" w:eastAsia="Times New Roman" w:hAnsi="Segoe UI" w:cs="Segoe UI"/>
          <w:color w:val="555555"/>
          <w:kern w:val="0"/>
          <w:sz w:val="22"/>
          <w:szCs w:val="22"/>
          <w:lang w:eastAsia="en-GB"/>
          <w14:ligatures w14:val="none"/>
        </w:rPr>
        <w:t>that over</w:t>
      </w:r>
      <w:r w:rsidR="00FA2BFC"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b/>
          <w:bCs/>
          <w:color w:val="555555"/>
          <w:kern w:val="0"/>
          <w:sz w:val="22"/>
          <w:szCs w:val="22"/>
          <w:lang w:eastAsia="en-GB"/>
          <w14:ligatures w14:val="none"/>
        </w:rPr>
        <w:t>£1.</w:t>
      </w:r>
      <w:r w:rsidR="00FA2BFC" w:rsidRPr="007212F7">
        <w:rPr>
          <w:rFonts w:ascii="Segoe UI" w:eastAsia="Times New Roman" w:hAnsi="Segoe UI" w:cs="Segoe UI"/>
          <w:b/>
          <w:bCs/>
          <w:color w:val="555555"/>
          <w:kern w:val="0"/>
          <w:sz w:val="22"/>
          <w:szCs w:val="22"/>
          <w:lang w:eastAsia="en-GB"/>
          <w14:ligatures w14:val="none"/>
        </w:rPr>
        <w:t>65</w:t>
      </w:r>
      <w:r w:rsidRPr="007212F7">
        <w:rPr>
          <w:rFonts w:ascii="Segoe UI" w:eastAsia="Times New Roman" w:hAnsi="Segoe UI" w:cs="Segoe UI"/>
          <w:b/>
          <w:bCs/>
          <w:color w:val="555555"/>
          <w:kern w:val="0"/>
          <w:sz w:val="22"/>
          <w:szCs w:val="22"/>
          <w:lang w:eastAsia="en-GB"/>
          <w14:ligatures w14:val="none"/>
        </w:rPr>
        <w:t xml:space="preserve"> million</w:t>
      </w:r>
      <w:r w:rsidR="00FA2BFC" w:rsidRPr="007212F7">
        <w:rPr>
          <w:rFonts w:ascii="Segoe UI" w:eastAsia="Times New Roman" w:hAnsi="Segoe UI" w:cs="Segoe UI"/>
          <w:b/>
          <w:bCs/>
          <w:color w:val="555555"/>
          <w:kern w:val="0"/>
          <w:sz w:val="22"/>
          <w:szCs w:val="22"/>
          <w:lang w:eastAsia="en-GB"/>
          <w14:ligatures w14:val="none"/>
        </w:rPr>
        <w:t xml:space="preserve"> </w:t>
      </w:r>
      <w:r w:rsidR="00FA2BFC" w:rsidRPr="007212F7">
        <w:rPr>
          <w:rFonts w:ascii="Segoe UI" w:eastAsia="Times New Roman" w:hAnsi="Segoe UI" w:cs="Segoe UI"/>
          <w:color w:val="555555"/>
          <w:kern w:val="0"/>
          <w:sz w:val="22"/>
          <w:szCs w:val="22"/>
          <w:lang w:eastAsia="en-GB"/>
          <w14:ligatures w14:val="none"/>
        </w:rPr>
        <w:t xml:space="preserve">is </w:t>
      </w:r>
      <w:r w:rsidR="0013034E" w:rsidRPr="007212F7">
        <w:rPr>
          <w:rFonts w:ascii="Segoe UI" w:eastAsia="Times New Roman" w:hAnsi="Segoe UI" w:cs="Segoe UI"/>
          <w:color w:val="555555"/>
          <w:kern w:val="0"/>
          <w:sz w:val="22"/>
          <w:szCs w:val="22"/>
          <w:lang w:eastAsia="en-GB"/>
          <w14:ligatures w14:val="none"/>
        </w:rPr>
        <w:t>attributed to</w:t>
      </w:r>
      <w:r w:rsidR="00FA2BFC" w:rsidRPr="007212F7">
        <w:rPr>
          <w:rFonts w:ascii="Segoe UI" w:eastAsia="Times New Roman" w:hAnsi="Segoe UI" w:cs="Segoe UI"/>
          <w:color w:val="555555"/>
          <w:kern w:val="0"/>
          <w:sz w:val="22"/>
          <w:szCs w:val="22"/>
          <w:lang w:eastAsia="en-GB"/>
          <w14:ligatures w14:val="none"/>
        </w:rPr>
        <w:t xml:space="preserve"> Island Wide Rates</w:t>
      </w:r>
      <w:r w:rsidR="00FA2BFC" w:rsidRPr="007212F7">
        <w:rPr>
          <w:rFonts w:ascii="Segoe UI" w:eastAsia="Times New Roman" w:hAnsi="Segoe UI" w:cs="Segoe UI"/>
          <w:b/>
          <w:bCs/>
          <w:color w:val="555555"/>
          <w:kern w:val="0"/>
          <w:sz w:val="22"/>
          <w:szCs w:val="22"/>
          <w:lang w:eastAsia="en-GB"/>
          <w14:ligatures w14:val="none"/>
        </w:rPr>
        <w:t xml:space="preserve"> </w:t>
      </w:r>
      <w:r w:rsidR="00FA2BFC" w:rsidRPr="007212F7">
        <w:rPr>
          <w:rFonts w:ascii="Segoe UI" w:eastAsia="Times New Roman" w:hAnsi="Segoe UI" w:cs="Segoe UI"/>
          <w:color w:val="555555"/>
          <w:kern w:val="0"/>
          <w:sz w:val="22"/>
          <w:szCs w:val="22"/>
          <w:lang w:eastAsia="en-GB"/>
          <w14:ligatures w14:val="none"/>
        </w:rPr>
        <w:t>which we pay</w:t>
      </w:r>
      <w:r w:rsidR="00B7266D" w:rsidRPr="007212F7">
        <w:rPr>
          <w:rFonts w:ascii="Segoe UI" w:eastAsia="Times New Roman" w:hAnsi="Segoe UI" w:cs="Segoe UI"/>
          <w:color w:val="555555"/>
          <w:kern w:val="0"/>
          <w:sz w:val="22"/>
          <w:szCs w:val="22"/>
          <w:lang w:eastAsia="en-GB"/>
          <w14:ligatures w14:val="none"/>
        </w:rPr>
        <w:t xml:space="preserve"> over to the </w:t>
      </w:r>
      <w:r w:rsidRPr="007212F7">
        <w:rPr>
          <w:rFonts w:ascii="Segoe UI" w:eastAsia="Times New Roman" w:hAnsi="Segoe UI" w:cs="Segoe UI"/>
          <w:color w:val="555555"/>
          <w:kern w:val="0"/>
          <w:sz w:val="22"/>
          <w:szCs w:val="22"/>
          <w:lang w:eastAsia="en-GB"/>
          <w14:ligatures w14:val="none"/>
        </w:rPr>
        <w:t>Treasurer of the States of Jersey to support</w:t>
      </w:r>
      <w:r w:rsidR="0013034E"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color w:val="555555"/>
          <w:kern w:val="0"/>
          <w:sz w:val="22"/>
          <w:szCs w:val="22"/>
          <w:lang w:eastAsia="en-GB"/>
          <w14:ligatures w14:val="none"/>
        </w:rPr>
        <w:t>Income Support. The Parish receives no compensation for collecting these funds; the cost of collection is entirely borne by the Parish and ultimately by ratepayers.</w:t>
      </w:r>
    </w:p>
    <w:p w14:paraId="48C6590A" w14:textId="6E741FFB"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 xml:space="preserve">Rate Demands Issued </w:t>
      </w:r>
      <w:r w:rsidR="00A31EB4" w:rsidRPr="007212F7">
        <w:rPr>
          <w:rFonts w:ascii="Segoe UI" w:eastAsia="Times New Roman" w:hAnsi="Segoe UI" w:cs="Segoe UI"/>
          <w:b/>
          <w:bCs/>
          <w:color w:val="555555"/>
          <w:kern w:val="0"/>
          <w:sz w:val="22"/>
          <w:szCs w:val="22"/>
          <w:lang w:eastAsia="en-GB"/>
          <w14:ligatures w14:val="none"/>
        </w:rPr>
        <w:t xml:space="preserve">Wednesday 23 </w:t>
      </w:r>
      <w:r w:rsidRPr="007212F7">
        <w:rPr>
          <w:rFonts w:ascii="Segoe UI" w:eastAsia="Times New Roman" w:hAnsi="Segoe UI" w:cs="Segoe UI"/>
          <w:b/>
          <w:bCs/>
          <w:color w:val="555555"/>
          <w:kern w:val="0"/>
          <w:sz w:val="22"/>
          <w:szCs w:val="22"/>
          <w:lang w:eastAsia="en-GB"/>
          <w14:ligatures w14:val="none"/>
        </w:rPr>
        <w:t>July</w:t>
      </w:r>
    </w:p>
    <w:p w14:paraId="0CD6744B" w14:textId="65B1D444" w:rsidR="0075614A" w:rsidRPr="007212F7" w:rsidRDefault="0075614A" w:rsidP="0075614A">
      <w:pPr>
        <w:numPr>
          <w:ilvl w:val="0"/>
          <w:numId w:val="2"/>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Postal delivery</w:t>
      </w:r>
      <w:r w:rsidRPr="007212F7">
        <w:rPr>
          <w:rFonts w:ascii="Segoe UI" w:eastAsia="Times New Roman" w:hAnsi="Segoe UI" w:cs="Segoe UI"/>
          <w:color w:val="555555"/>
          <w:kern w:val="0"/>
          <w:sz w:val="22"/>
          <w:szCs w:val="22"/>
          <w:lang w:eastAsia="en-GB"/>
          <w14:ligatures w14:val="none"/>
        </w:rPr>
        <w:t>: Parishioners who have opted for postal delivery will receive a paper copy in the mail</w:t>
      </w:r>
      <w:r w:rsidR="00F05BE5">
        <w:rPr>
          <w:rFonts w:ascii="Segoe UI" w:eastAsia="Times New Roman" w:hAnsi="Segoe UI" w:cs="Segoe UI"/>
          <w:color w:val="555555"/>
          <w:kern w:val="0"/>
          <w:sz w:val="22"/>
          <w:szCs w:val="22"/>
          <w:lang w:eastAsia="en-GB"/>
          <w14:ligatures w14:val="none"/>
        </w:rPr>
        <w:t xml:space="preserve"> by the end of the week. If you have not received </w:t>
      </w:r>
      <w:r w:rsidR="001327A8">
        <w:rPr>
          <w:rFonts w:ascii="Segoe UI" w:eastAsia="Times New Roman" w:hAnsi="Segoe UI" w:cs="Segoe UI"/>
          <w:color w:val="555555"/>
          <w:kern w:val="0"/>
          <w:sz w:val="22"/>
          <w:szCs w:val="22"/>
          <w:lang w:eastAsia="en-GB"/>
          <w14:ligatures w14:val="none"/>
        </w:rPr>
        <w:t>one,</w:t>
      </w:r>
      <w:r w:rsidR="00F05BE5">
        <w:rPr>
          <w:rFonts w:ascii="Segoe UI" w:eastAsia="Times New Roman" w:hAnsi="Segoe UI" w:cs="Segoe UI"/>
          <w:color w:val="555555"/>
          <w:kern w:val="0"/>
          <w:sz w:val="22"/>
          <w:szCs w:val="22"/>
          <w:lang w:eastAsia="en-GB"/>
          <w14:ligatures w14:val="none"/>
        </w:rPr>
        <w:t xml:space="preserve"> please contact us.</w:t>
      </w:r>
    </w:p>
    <w:p w14:paraId="7606BD4A" w14:textId="26C23B7B" w:rsidR="0075614A" w:rsidRPr="007212F7" w:rsidRDefault="0075614A" w:rsidP="008F68AC">
      <w:pPr>
        <w:numPr>
          <w:ilvl w:val="0"/>
          <w:numId w:val="2"/>
        </w:numPr>
        <w:spacing w:before="100" w:beforeAutospacing="1" w:after="75"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Electronic delivery</w:t>
      </w:r>
      <w:r w:rsidRPr="007212F7">
        <w:rPr>
          <w:rFonts w:ascii="Segoe UI" w:eastAsia="Times New Roman" w:hAnsi="Segoe UI" w:cs="Segoe UI"/>
          <w:color w:val="555555"/>
          <w:kern w:val="0"/>
          <w:sz w:val="22"/>
          <w:szCs w:val="22"/>
          <w:lang w:eastAsia="en-GB"/>
          <w14:ligatures w14:val="none"/>
        </w:rPr>
        <w:t xml:space="preserve">: Those who have chosen electronic delivery should </w:t>
      </w:r>
      <w:r w:rsidR="001327A8">
        <w:rPr>
          <w:rFonts w:ascii="Segoe UI" w:eastAsia="Times New Roman" w:hAnsi="Segoe UI" w:cs="Segoe UI"/>
          <w:color w:val="555555"/>
          <w:kern w:val="0"/>
          <w:sz w:val="22"/>
          <w:szCs w:val="22"/>
          <w:lang w:eastAsia="en-GB"/>
          <w14:ligatures w14:val="none"/>
        </w:rPr>
        <w:t xml:space="preserve">have received an </w:t>
      </w:r>
      <w:r w:rsidRPr="007212F7">
        <w:rPr>
          <w:rFonts w:ascii="Segoe UI" w:eastAsia="Times New Roman" w:hAnsi="Segoe UI" w:cs="Segoe UI"/>
          <w:color w:val="555555"/>
          <w:kern w:val="0"/>
          <w:sz w:val="22"/>
          <w:szCs w:val="22"/>
          <w:lang w:eastAsia="en-GB"/>
          <w14:ligatures w14:val="none"/>
        </w:rPr>
        <w:t>email.</w:t>
      </w:r>
      <w:r w:rsidR="008F68AC" w:rsidRPr="007212F7">
        <w:rPr>
          <w:rFonts w:ascii="Segoe UI" w:eastAsia="Times New Roman" w:hAnsi="Segoe UI" w:cs="Segoe UI"/>
          <w:color w:val="555555"/>
          <w:kern w:val="0"/>
          <w:sz w:val="22"/>
          <w:szCs w:val="22"/>
          <w:lang w:eastAsia="en-GB"/>
          <w14:ligatures w14:val="none"/>
        </w:rPr>
        <w:t xml:space="preserve">  </w:t>
      </w:r>
      <w:r w:rsidRPr="007212F7">
        <w:rPr>
          <w:rFonts w:ascii="Segoe UI" w:eastAsia="Times New Roman" w:hAnsi="Segoe UI" w:cs="Segoe UI"/>
          <w:color w:val="555555"/>
          <w:kern w:val="0"/>
          <w:sz w:val="22"/>
          <w:szCs w:val="22"/>
          <w:lang w:eastAsia="en-GB"/>
          <w14:ligatures w14:val="none"/>
        </w:rPr>
        <w:t xml:space="preserve">Please check your junk or spam folders if you do not see your </w:t>
      </w:r>
      <w:r w:rsidR="001327A8" w:rsidRPr="007212F7">
        <w:rPr>
          <w:rFonts w:ascii="Segoe UI" w:eastAsia="Times New Roman" w:hAnsi="Segoe UI" w:cs="Segoe UI"/>
          <w:color w:val="555555"/>
          <w:kern w:val="0"/>
          <w:sz w:val="22"/>
          <w:szCs w:val="22"/>
          <w:lang w:eastAsia="en-GB"/>
          <w14:ligatures w14:val="none"/>
        </w:rPr>
        <w:t>email.</w:t>
      </w:r>
    </w:p>
    <w:p w14:paraId="081FF56E" w14:textId="7FD28237" w:rsidR="003E2A63" w:rsidRPr="007212F7" w:rsidRDefault="003E2A63" w:rsidP="003E2A63">
      <w:pPr>
        <w:spacing w:before="100" w:beforeAutospacing="1" w:after="75" w:line="240" w:lineRule="auto"/>
        <w:rPr>
          <w:rFonts w:ascii="Segoe UI" w:eastAsia="Times New Roman" w:hAnsi="Segoe UI" w:cs="Segoe UI"/>
          <w:b/>
          <w:bCs/>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Surcharge</w:t>
      </w:r>
    </w:p>
    <w:p w14:paraId="5C755DED" w14:textId="47E3E11B" w:rsidR="003E2A63" w:rsidRPr="00F22FCD" w:rsidRDefault="003E2A63" w:rsidP="003E2A63">
      <w:pPr>
        <w:spacing w:before="100" w:beforeAutospacing="1" w:after="75" w:line="240" w:lineRule="auto"/>
        <w:rPr>
          <w:rFonts w:ascii="Segoe UI" w:eastAsia="Times New Roman" w:hAnsi="Segoe UI" w:cs="Segoe UI"/>
          <w:color w:val="555555"/>
          <w:kern w:val="0"/>
          <w:sz w:val="22"/>
          <w:szCs w:val="22"/>
          <w:lang w:eastAsia="en-GB"/>
          <w14:ligatures w14:val="none"/>
        </w:rPr>
      </w:pPr>
      <w:r w:rsidRPr="00F22FCD">
        <w:rPr>
          <w:rFonts w:ascii="Segoe UI" w:eastAsia="Times New Roman" w:hAnsi="Segoe UI" w:cs="Segoe UI"/>
          <w:color w:val="555555"/>
          <w:kern w:val="0"/>
          <w:sz w:val="22"/>
          <w:szCs w:val="22"/>
          <w:lang w:eastAsia="en-GB"/>
          <w14:ligatures w14:val="none"/>
        </w:rPr>
        <w:t>Payment deadline: 4.00pmn Thursday 23 October 2025</w:t>
      </w:r>
      <w:r w:rsidR="007212F7" w:rsidRPr="00F22FCD">
        <w:rPr>
          <w:rFonts w:ascii="Segoe UI" w:eastAsia="Times New Roman" w:hAnsi="Segoe UI" w:cs="Segoe UI"/>
          <w:color w:val="555555"/>
          <w:kern w:val="0"/>
          <w:sz w:val="22"/>
          <w:szCs w:val="22"/>
          <w:lang w:eastAsia="en-GB"/>
          <w14:ligatures w14:val="none"/>
        </w:rPr>
        <w:t>; Outstanding balance Is subject to 10% surcharge after that date.</w:t>
      </w:r>
    </w:p>
    <w:p w14:paraId="7B98A841" w14:textId="77777777"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w:eastAsia="Times New Roman" w:hAnsi="Segoe UI" w:cs="Segoe UI"/>
          <w:b/>
          <w:bCs/>
          <w:color w:val="555555"/>
          <w:kern w:val="0"/>
          <w:sz w:val="22"/>
          <w:szCs w:val="22"/>
          <w:lang w:eastAsia="en-GB"/>
          <w14:ligatures w14:val="none"/>
        </w:rPr>
        <w:t>Paying Your Rates</w:t>
      </w:r>
    </w:p>
    <w:p w14:paraId="2A7BC6DE" w14:textId="77777777" w:rsidR="0075614A" w:rsidRPr="007212F7" w:rsidRDefault="0075614A" w:rsidP="0075614A">
      <w:pPr>
        <w:spacing w:after="300" w:line="240" w:lineRule="auto"/>
        <w:rPr>
          <w:rFonts w:ascii="Segoe UI" w:eastAsia="Times New Roman" w:hAnsi="Segoe UI" w:cs="Segoe UI"/>
          <w:color w:val="555555"/>
          <w:kern w:val="0"/>
          <w:sz w:val="22"/>
          <w:szCs w:val="22"/>
          <w:lang w:eastAsia="en-GB"/>
          <w14:ligatures w14:val="none"/>
        </w:rPr>
      </w:pPr>
      <w:r w:rsidRPr="007212F7">
        <w:rPr>
          <w:rFonts w:ascii="Segoe UI Emoji" w:eastAsia="Times New Roman" w:hAnsi="Segoe UI Emoji" w:cs="Segoe UI Emoji"/>
          <w:color w:val="555555"/>
          <w:kern w:val="0"/>
          <w:sz w:val="22"/>
          <w:szCs w:val="22"/>
          <w:lang w:eastAsia="en-GB"/>
          <w14:ligatures w14:val="none"/>
        </w:rPr>
        <w:t>💡</w:t>
      </w:r>
      <w:r w:rsidRPr="007212F7">
        <w:rPr>
          <w:rFonts w:ascii="Segoe UI" w:eastAsia="Times New Roman" w:hAnsi="Segoe UI" w:cs="Segoe UI"/>
          <w:color w:val="555555"/>
          <w:kern w:val="0"/>
          <w:sz w:val="22"/>
          <w:szCs w:val="22"/>
          <w:lang w:eastAsia="en-GB"/>
          <w14:ligatures w14:val="none"/>
        </w:rPr>
        <w:t> </w:t>
      </w:r>
      <w:r w:rsidRPr="007212F7">
        <w:rPr>
          <w:rFonts w:ascii="Segoe UI" w:eastAsia="Times New Roman" w:hAnsi="Segoe UI" w:cs="Segoe UI"/>
          <w:b/>
          <w:bCs/>
          <w:color w:val="555555"/>
          <w:kern w:val="0"/>
          <w:sz w:val="22"/>
          <w:szCs w:val="22"/>
          <w:lang w:eastAsia="en-GB"/>
          <w14:ligatures w14:val="none"/>
        </w:rPr>
        <w:t>Did you know?</w:t>
      </w:r>
      <w:r w:rsidRPr="007212F7">
        <w:rPr>
          <w:rFonts w:ascii="Segoe UI" w:eastAsia="Times New Roman" w:hAnsi="Segoe UI" w:cs="Segoe UI"/>
          <w:color w:val="555555"/>
          <w:kern w:val="0"/>
          <w:sz w:val="22"/>
          <w:szCs w:val="22"/>
          <w:lang w:eastAsia="en-GB"/>
          <w14:ligatures w14:val="none"/>
        </w:rPr>
        <w:t> Even if you receive a paper rate demand, you can still pay your rates online! Simply scan the QR code printed on your rate demand with your phone’s camera or QR reader. You’ll be taken directly to our secure payment page for quick and easy settlement.</w:t>
      </w:r>
    </w:p>
    <w:p w14:paraId="78B7E09E" w14:textId="19E71677" w:rsidR="0075614A" w:rsidRPr="007212F7" w:rsidRDefault="0075614A" w:rsidP="00F22FCD">
      <w:pPr>
        <w:spacing w:after="0" w:line="240" w:lineRule="auto"/>
        <w:rPr>
          <w:sz w:val="22"/>
          <w:szCs w:val="22"/>
        </w:rPr>
      </w:pPr>
      <w:r w:rsidRPr="007212F7">
        <w:rPr>
          <w:rFonts w:ascii="Segoe UI" w:eastAsia="Times New Roman" w:hAnsi="Segoe UI" w:cs="Segoe UI"/>
          <w:color w:val="555555"/>
          <w:kern w:val="0"/>
          <w:sz w:val="22"/>
          <w:szCs w:val="22"/>
          <w:lang w:eastAsia="en-GB"/>
          <w14:ligatures w14:val="none"/>
        </w:rPr>
        <w:t>If you have any queries or need assistance with your rate payment, please don’t hesitate to contact the Parish Hall. We are here to help.</w:t>
      </w:r>
    </w:p>
    <w:sectPr w:rsidR="0075614A" w:rsidRPr="007212F7" w:rsidSect="008F68AC">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D981" w14:textId="77777777" w:rsidR="007831C9" w:rsidRDefault="007831C9" w:rsidP="008F68AC">
      <w:pPr>
        <w:spacing w:after="0" w:line="240" w:lineRule="auto"/>
      </w:pPr>
      <w:r>
        <w:separator/>
      </w:r>
    </w:p>
  </w:endnote>
  <w:endnote w:type="continuationSeparator" w:id="0">
    <w:p w14:paraId="780ED5D5" w14:textId="77777777" w:rsidR="007831C9" w:rsidRDefault="007831C9" w:rsidP="008F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44D4" w14:textId="77777777" w:rsidR="007831C9" w:rsidRDefault="007831C9" w:rsidP="008F68AC">
      <w:pPr>
        <w:spacing w:after="0" w:line="240" w:lineRule="auto"/>
      </w:pPr>
      <w:r>
        <w:separator/>
      </w:r>
    </w:p>
  </w:footnote>
  <w:footnote w:type="continuationSeparator" w:id="0">
    <w:p w14:paraId="19185130" w14:textId="77777777" w:rsidR="007831C9" w:rsidRDefault="007831C9" w:rsidP="008F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A5F6" w14:textId="77777777" w:rsidR="008F68AC" w:rsidRPr="00E4670B" w:rsidRDefault="008F68AC" w:rsidP="008F68AC">
    <w:pPr>
      <w:spacing w:after="225" w:line="240" w:lineRule="auto"/>
      <w:outlineLvl w:val="0"/>
      <w:rPr>
        <w:rFonts w:ascii="Segoe UI" w:eastAsia="Times New Roman" w:hAnsi="Segoe UI" w:cs="Segoe UI"/>
        <w:b/>
        <w:bCs/>
        <w:color w:val="000000"/>
        <w:kern w:val="36"/>
        <w:sz w:val="48"/>
        <w:szCs w:val="48"/>
        <w:lang w:eastAsia="en-GB"/>
        <w14:ligatures w14:val="none"/>
      </w:rPr>
    </w:pPr>
    <w:r w:rsidRPr="00E4670B">
      <w:rPr>
        <w:rFonts w:ascii="Segoe UI" w:eastAsia="Times New Roman" w:hAnsi="Segoe UI" w:cs="Segoe UI"/>
        <w:b/>
        <w:bCs/>
        <w:color w:val="000000"/>
        <w:kern w:val="36"/>
        <w:sz w:val="48"/>
        <w:szCs w:val="48"/>
        <w:lang w:eastAsia="en-GB"/>
        <w14:ligatures w14:val="none"/>
      </w:rPr>
      <w:t>Parish Rate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063E"/>
    <w:multiLevelType w:val="multilevel"/>
    <w:tmpl w:val="3B0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A1FDA"/>
    <w:multiLevelType w:val="multilevel"/>
    <w:tmpl w:val="5F9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988096">
    <w:abstractNumId w:val="0"/>
  </w:num>
  <w:num w:numId="2" w16cid:durableId="83888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4A"/>
    <w:rsid w:val="0001686B"/>
    <w:rsid w:val="0002033C"/>
    <w:rsid w:val="00114713"/>
    <w:rsid w:val="0013034E"/>
    <w:rsid w:val="001327A8"/>
    <w:rsid w:val="002A6BA4"/>
    <w:rsid w:val="003A4F39"/>
    <w:rsid w:val="003B10BF"/>
    <w:rsid w:val="003E2682"/>
    <w:rsid w:val="003E2A63"/>
    <w:rsid w:val="0067097B"/>
    <w:rsid w:val="00694E17"/>
    <w:rsid w:val="006C4D9C"/>
    <w:rsid w:val="007212F7"/>
    <w:rsid w:val="0075614A"/>
    <w:rsid w:val="007831C9"/>
    <w:rsid w:val="008907BD"/>
    <w:rsid w:val="008F68AC"/>
    <w:rsid w:val="00A21083"/>
    <w:rsid w:val="00A31EB4"/>
    <w:rsid w:val="00B7266D"/>
    <w:rsid w:val="00B7393E"/>
    <w:rsid w:val="00E11A24"/>
    <w:rsid w:val="00E4670B"/>
    <w:rsid w:val="00F05BE5"/>
    <w:rsid w:val="00F22FCD"/>
    <w:rsid w:val="00F35C72"/>
    <w:rsid w:val="00FA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6016"/>
  <w15:chartTrackingRefBased/>
  <w15:docId w15:val="{BD3067E0-531B-4D81-B68E-B109FFF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14A"/>
    <w:rPr>
      <w:rFonts w:eastAsiaTheme="majorEastAsia" w:cstheme="majorBidi"/>
      <w:color w:val="272727" w:themeColor="text1" w:themeTint="D8"/>
    </w:rPr>
  </w:style>
  <w:style w:type="paragraph" w:styleId="Title">
    <w:name w:val="Title"/>
    <w:basedOn w:val="Normal"/>
    <w:next w:val="Normal"/>
    <w:link w:val="TitleChar"/>
    <w:uiPriority w:val="10"/>
    <w:qFormat/>
    <w:rsid w:val="0075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4A"/>
    <w:pPr>
      <w:spacing w:before="160"/>
      <w:jc w:val="center"/>
    </w:pPr>
    <w:rPr>
      <w:i/>
      <w:iCs/>
      <w:color w:val="404040" w:themeColor="text1" w:themeTint="BF"/>
    </w:rPr>
  </w:style>
  <w:style w:type="character" w:customStyle="1" w:styleId="QuoteChar">
    <w:name w:val="Quote Char"/>
    <w:basedOn w:val="DefaultParagraphFont"/>
    <w:link w:val="Quote"/>
    <w:uiPriority w:val="29"/>
    <w:rsid w:val="0075614A"/>
    <w:rPr>
      <w:i/>
      <w:iCs/>
      <w:color w:val="404040" w:themeColor="text1" w:themeTint="BF"/>
    </w:rPr>
  </w:style>
  <w:style w:type="paragraph" w:styleId="ListParagraph">
    <w:name w:val="List Paragraph"/>
    <w:basedOn w:val="Normal"/>
    <w:uiPriority w:val="34"/>
    <w:qFormat/>
    <w:rsid w:val="0075614A"/>
    <w:pPr>
      <w:ind w:left="720"/>
      <w:contextualSpacing/>
    </w:pPr>
  </w:style>
  <w:style w:type="character" w:styleId="IntenseEmphasis">
    <w:name w:val="Intense Emphasis"/>
    <w:basedOn w:val="DefaultParagraphFont"/>
    <w:uiPriority w:val="21"/>
    <w:qFormat/>
    <w:rsid w:val="0075614A"/>
    <w:rPr>
      <w:i/>
      <w:iCs/>
      <w:color w:val="0F4761" w:themeColor="accent1" w:themeShade="BF"/>
    </w:rPr>
  </w:style>
  <w:style w:type="paragraph" w:styleId="IntenseQuote">
    <w:name w:val="Intense Quote"/>
    <w:basedOn w:val="Normal"/>
    <w:next w:val="Normal"/>
    <w:link w:val="IntenseQuoteChar"/>
    <w:uiPriority w:val="30"/>
    <w:qFormat/>
    <w:rsid w:val="00756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14A"/>
    <w:rPr>
      <w:i/>
      <w:iCs/>
      <w:color w:val="0F4761" w:themeColor="accent1" w:themeShade="BF"/>
    </w:rPr>
  </w:style>
  <w:style w:type="character" w:styleId="IntenseReference">
    <w:name w:val="Intense Reference"/>
    <w:basedOn w:val="DefaultParagraphFont"/>
    <w:uiPriority w:val="32"/>
    <w:qFormat/>
    <w:rsid w:val="0075614A"/>
    <w:rPr>
      <w:b/>
      <w:bCs/>
      <w:smallCaps/>
      <w:color w:val="0F4761" w:themeColor="accent1" w:themeShade="BF"/>
      <w:spacing w:val="5"/>
    </w:rPr>
  </w:style>
  <w:style w:type="paragraph" w:styleId="Header">
    <w:name w:val="header"/>
    <w:basedOn w:val="Normal"/>
    <w:link w:val="HeaderChar"/>
    <w:uiPriority w:val="99"/>
    <w:unhideWhenUsed/>
    <w:rsid w:val="008F6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AC"/>
  </w:style>
  <w:style w:type="paragraph" w:styleId="Footer">
    <w:name w:val="footer"/>
    <w:basedOn w:val="Normal"/>
    <w:link w:val="FooterChar"/>
    <w:uiPriority w:val="99"/>
    <w:unhideWhenUsed/>
    <w:rsid w:val="008F6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40BAE8E21274CAD1CF283D45740E3" ma:contentTypeVersion="17" ma:contentTypeDescription="Create a new document." ma:contentTypeScope="" ma:versionID="c212fad85b8f994a77fa07f0768c4a6f">
  <xsd:schema xmlns:xsd="http://www.w3.org/2001/XMLSchema" xmlns:xs="http://www.w3.org/2001/XMLSchema" xmlns:p="http://schemas.microsoft.com/office/2006/metadata/properties" xmlns:ns2="9cc8c9c5-bd9c-4bf3-89ed-2f14d53ea923" xmlns:ns3="f73c8638-ca00-445d-ab95-1af4a1fbd051" targetNamespace="http://schemas.microsoft.com/office/2006/metadata/properties" ma:root="true" ma:fieldsID="16a2b225cee447fcd166a7022554e3ba" ns2:_="" ns3:_="">
    <xsd:import namespace="9cc8c9c5-bd9c-4bf3-89ed-2f14d53ea923"/>
    <xsd:import namespace="f73c8638-ca00-445d-ab95-1af4a1fbd0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8c9c5-bd9c-4bf3-89ed-2f14d53ea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d573b9-7d28-49a1-9b59-995f0ac0e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c8638-ca00-445d-ab95-1af4a1fbd0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1b8565-8645-4bee-9f1f-d6e2acbab1b5}" ma:internalName="TaxCatchAll" ma:showField="CatchAllData" ma:web="f73c8638-ca00-445d-ab95-1af4a1fb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3c8638-ca00-445d-ab95-1af4a1fbd051" xsi:nil="true"/>
    <lcf76f155ced4ddcb4097134ff3c332f xmlns="9cc8c9c5-bd9c-4bf3-89ed-2f14d53ea9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E7211-252E-4D4E-955B-D8220EEC0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8c9c5-bd9c-4bf3-89ed-2f14d53ea923"/>
    <ds:schemaRef ds:uri="f73c8638-ca00-445d-ab95-1af4a1fb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8C881-1187-4CFE-B8E3-B80314737264}">
  <ds:schemaRefs>
    <ds:schemaRef ds:uri="http://schemas.microsoft.com/office/2006/metadata/properties"/>
    <ds:schemaRef ds:uri="http://schemas.microsoft.com/office/infopath/2007/PartnerControls"/>
    <ds:schemaRef ds:uri="f73c8638-ca00-445d-ab95-1af4a1fbd051"/>
    <ds:schemaRef ds:uri="9cc8c9c5-bd9c-4bf3-89ed-2f14d53ea923"/>
  </ds:schemaRefs>
</ds:datastoreItem>
</file>

<file path=customXml/itemProps3.xml><?xml version="1.0" encoding="utf-8"?>
<ds:datastoreItem xmlns:ds="http://schemas.openxmlformats.org/officeDocument/2006/customXml" ds:itemID="{5A747C6E-89DA-454E-BE7E-6F5215053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Hodgkins</dc:creator>
  <cp:keywords/>
  <dc:description/>
  <cp:lastModifiedBy>Kerry Broadleday</cp:lastModifiedBy>
  <cp:revision>21</cp:revision>
  <dcterms:created xsi:type="dcterms:W3CDTF">2025-07-21T09:47:00Z</dcterms:created>
  <dcterms:modified xsi:type="dcterms:W3CDTF">2025-07-29T08:06:00Z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0x010100A0940BAE8E21274CAD1CF283D45740E3</vt:lpwstr>
  </property>
  <property fmtid="{D5CDD505-2E9C-101B-9397-08002B2CF9AE}" pid="3" name="MediaServiceImageTags">
    <vt:lpwstr/>
  </property>
</Properties>
</file>